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5" w:rsidRDefault="005E6F8C" w:rsidP="005E6F8C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5E6F8C">
        <w:rPr>
          <w:rFonts w:ascii="Times New Roman" w:hAnsi="Times New Roman" w:cs="Times New Roman"/>
          <w:caps/>
          <w:sz w:val="36"/>
          <w:szCs w:val="36"/>
        </w:rPr>
        <w:t>SUKOB INTERESA temeljem čl.75 do čl.83 Zakona o javnoj nabavi ( NN 120/16)</w:t>
      </w:r>
    </w:p>
    <w:p w:rsidR="005E6F8C" w:rsidRDefault="005E6F8C" w:rsidP="005E6F8C">
      <w:pPr>
        <w:rPr>
          <w:rFonts w:ascii="Times New Roman" w:hAnsi="Times New Roman" w:cs="Times New Roman"/>
          <w:caps/>
          <w:sz w:val="36"/>
          <w:szCs w:val="36"/>
        </w:rPr>
      </w:pPr>
    </w:p>
    <w:p w:rsidR="00F87182" w:rsidRDefault="00F87182" w:rsidP="005E6F8C">
      <w:pPr>
        <w:rPr>
          <w:rFonts w:ascii="Times New Roman" w:hAnsi="Times New Roman" w:cs="Times New Roman"/>
        </w:rPr>
      </w:pPr>
    </w:p>
    <w:p w:rsidR="005E6F8C" w:rsidRPr="00F87182" w:rsidRDefault="006A0893" w:rsidP="005E6F8C">
      <w:pPr>
        <w:rPr>
          <w:rFonts w:ascii="Times New Roman" w:hAnsi="Times New Roman" w:cs="Times New Roman"/>
        </w:rPr>
      </w:pPr>
      <w:r w:rsidRPr="00F87182">
        <w:rPr>
          <w:rFonts w:ascii="Times New Roman" w:hAnsi="Times New Roman" w:cs="Times New Roman"/>
        </w:rPr>
        <w:t xml:space="preserve">Ne postoje gospodarski subjekti s kojima je naručitelj </w:t>
      </w:r>
      <w:r w:rsidR="00F87182" w:rsidRPr="00D454E3">
        <w:rPr>
          <w:rFonts w:ascii="Times New Roman" w:hAnsi="Times New Roman" w:cs="Times New Roman"/>
          <w:b/>
        </w:rPr>
        <w:t>Smart island Krk d.o.o.</w:t>
      </w:r>
      <w:bookmarkStart w:id="0" w:name="_GoBack"/>
      <w:bookmarkEnd w:id="0"/>
      <w:r w:rsidR="00F87182" w:rsidRPr="00F87182">
        <w:rPr>
          <w:rFonts w:ascii="Times New Roman" w:hAnsi="Times New Roman" w:cs="Times New Roman"/>
        </w:rPr>
        <w:t xml:space="preserve"> </w:t>
      </w:r>
      <w:r w:rsidRPr="00F87182">
        <w:rPr>
          <w:rFonts w:ascii="Times New Roman" w:hAnsi="Times New Roman" w:cs="Times New Roman"/>
        </w:rPr>
        <w:t>u sukobu interesa u smislu članaka 75 – 83. Zakona o javnoj nabavi (NN 120/16).</w:t>
      </w:r>
    </w:p>
    <w:p w:rsidR="005E6F8C" w:rsidRPr="005E6F8C" w:rsidRDefault="005E6F8C" w:rsidP="005E6F8C">
      <w:pPr>
        <w:rPr>
          <w:rFonts w:ascii="Times New Roman" w:hAnsi="Times New Roman" w:cs="Times New Roman"/>
        </w:rPr>
      </w:pPr>
    </w:p>
    <w:sectPr w:rsidR="005E6F8C" w:rsidRPr="005E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46BE"/>
    <w:multiLevelType w:val="multilevel"/>
    <w:tmpl w:val="331C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91A4C"/>
    <w:multiLevelType w:val="hybridMultilevel"/>
    <w:tmpl w:val="FF6EB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D6A5E"/>
    <w:multiLevelType w:val="multilevel"/>
    <w:tmpl w:val="B48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8C"/>
    <w:rsid w:val="00106BC5"/>
    <w:rsid w:val="001D2625"/>
    <w:rsid w:val="005770AA"/>
    <w:rsid w:val="005E6F8C"/>
    <w:rsid w:val="006A0893"/>
    <w:rsid w:val="007C4D21"/>
    <w:rsid w:val="008A1CC7"/>
    <w:rsid w:val="009845B4"/>
    <w:rsid w:val="00BA5DC4"/>
    <w:rsid w:val="00D3123B"/>
    <w:rsid w:val="00D454E3"/>
    <w:rsid w:val="00F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Furijan</dc:creator>
  <cp:lastModifiedBy>Edi Furijan</cp:lastModifiedBy>
  <cp:revision>4</cp:revision>
  <dcterms:created xsi:type="dcterms:W3CDTF">2022-04-04T09:04:00Z</dcterms:created>
  <dcterms:modified xsi:type="dcterms:W3CDTF">2022-04-06T06:36:00Z</dcterms:modified>
</cp:coreProperties>
</file>